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250" w:rsidRDefault="00BF2250" w:rsidP="00BF2250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adjustRightInd w:val="0"/>
        <w:snapToGrid w:val="0"/>
        <w:spacing w:line="460" w:lineRule="atLeas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BF2250" w:rsidRDefault="00BF2250" w:rsidP="00BF2250">
      <w:pPr>
        <w:spacing w:line="600" w:lineRule="exact"/>
        <w:jc w:val="center"/>
        <w:rPr>
          <w:rFonts w:ascii="方正大标宋简体" w:eastAsia="方正大标宋简体" w:hAnsi="方正大标宋简体" w:hint="eastAsia"/>
          <w:sz w:val="44"/>
        </w:rPr>
      </w:pPr>
    </w:p>
    <w:p w:rsidR="00BF2250" w:rsidRDefault="00BF2250" w:rsidP="00BF2250">
      <w:pPr>
        <w:spacing w:line="600" w:lineRule="exact"/>
        <w:jc w:val="center"/>
        <w:rPr>
          <w:rFonts w:ascii="方正大标宋简体" w:eastAsia="方正大标宋简体" w:hAnsi="方正大标宋简体" w:hint="eastAsia"/>
          <w:sz w:val="44"/>
        </w:rPr>
      </w:pPr>
      <w:bookmarkStart w:id="0" w:name="_GoBack"/>
      <w:r>
        <w:rPr>
          <w:rFonts w:ascii="方正大标宋简体" w:eastAsia="方正大标宋简体" w:hAnsi="方正大标宋简体" w:hint="eastAsia"/>
          <w:sz w:val="44"/>
        </w:rPr>
        <w:t>企 业 参 展 申 请 表</w:t>
      </w:r>
      <w:bookmarkEnd w:id="0"/>
    </w:p>
    <w:p w:rsidR="00BF2250" w:rsidRDefault="00BF2250" w:rsidP="00BF2250">
      <w:pPr>
        <w:spacing w:line="600" w:lineRule="exact"/>
        <w:jc w:val="center"/>
        <w:rPr>
          <w:rFonts w:ascii="方正大标宋简体" w:eastAsia="方正大标宋简体" w:hAnsi="方正大标宋简体" w:hint="eastAsia"/>
          <w:sz w:val="32"/>
          <w:szCs w:val="32"/>
        </w:rPr>
      </w:pPr>
      <w:r>
        <w:rPr>
          <w:rFonts w:ascii="方正大标宋简体" w:eastAsia="方正大标宋简体" w:hAnsi="方正大标宋简体" w:hint="eastAsia"/>
          <w:sz w:val="32"/>
          <w:szCs w:val="32"/>
        </w:rPr>
        <w:t>（第十五届中国国际软件和信息服务交易会）</w:t>
      </w:r>
    </w:p>
    <w:p w:rsidR="00BF2250" w:rsidRDefault="00BF2250" w:rsidP="00BF2250">
      <w:pPr>
        <w:rPr>
          <w:rFonts w:hint="eastAsia"/>
        </w:rPr>
      </w:pPr>
    </w:p>
    <w:p w:rsidR="00BF2250" w:rsidRDefault="00BF2250" w:rsidP="00BF2250">
      <w:pPr>
        <w:spacing w:line="460" w:lineRule="exact"/>
        <w:rPr>
          <w:rFonts w:ascii="仿宋_GB2312" w:eastAsia="仿宋_GB2312" w:hAnsi="仿宋_GB2312" w:hint="eastAsia"/>
          <w:sz w:val="30"/>
        </w:rPr>
      </w:pPr>
      <w:r>
        <w:rPr>
          <w:rFonts w:hint="eastAsia"/>
        </w:rPr>
        <w:t xml:space="preserve">   </w:t>
      </w:r>
      <w:r>
        <w:rPr>
          <w:rFonts w:ascii="仿宋_GB2312" w:eastAsia="仿宋_GB2312" w:hAnsi="仿宋_GB2312" w:hint="eastAsia"/>
          <w:sz w:val="30"/>
        </w:rPr>
        <w:t xml:space="preserve"> </w:t>
      </w:r>
    </w:p>
    <w:p w:rsidR="00BF2250" w:rsidRDefault="00BF2250" w:rsidP="00BF2250">
      <w:pPr>
        <w:spacing w:line="460" w:lineRule="exact"/>
        <w:rPr>
          <w:rFonts w:ascii="仿宋_GB2312" w:eastAsia="仿宋_GB2312" w:hAnsi="仿宋_GB2312" w:hint="eastAsia"/>
          <w:sz w:val="30"/>
        </w:rPr>
      </w:pPr>
      <w:r>
        <w:rPr>
          <w:rFonts w:ascii="仿宋_GB2312" w:eastAsia="仿宋_GB2312" w:hAnsi="仿宋_GB2312" w:hint="eastAsia"/>
          <w:sz w:val="30"/>
        </w:rPr>
        <w:t xml:space="preserve">    为使贵单位顺利参加展会相关活动，请于4月25日17:00前填妥本表，加盖公章扫描Email至：55025296@qq.com，或传真到020-38819353。</w:t>
      </w:r>
    </w:p>
    <w:p w:rsidR="00BF2250" w:rsidRDefault="00BF2250" w:rsidP="00BF2250">
      <w:pPr>
        <w:spacing w:line="460" w:lineRule="exact"/>
        <w:ind w:firstLineChars="200" w:firstLine="600"/>
        <w:rPr>
          <w:rFonts w:ascii="仿宋_GB2312" w:eastAsia="仿宋_GB2312" w:hAnsi="仿宋_GB2312" w:hint="eastAsia"/>
          <w:sz w:val="30"/>
        </w:rPr>
      </w:pPr>
      <w:r>
        <w:rPr>
          <w:rFonts w:ascii="仿宋_GB2312" w:eastAsia="仿宋_GB2312" w:hAnsi="仿宋_GB2312" w:hint="eastAsia"/>
          <w:sz w:val="30"/>
        </w:rPr>
        <w:t>联系人及电话：曾 增 020-38819861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1142"/>
        <w:gridCol w:w="1693"/>
        <w:gridCol w:w="1177"/>
        <w:gridCol w:w="2783"/>
      </w:tblGrid>
      <w:tr w:rsidR="00BF2250" w:rsidTr="00E40867">
        <w:trPr>
          <w:trHeight w:val="609"/>
        </w:trPr>
        <w:tc>
          <w:tcPr>
            <w:tcW w:w="2265" w:type="dxa"/>
            <w:vMerge w:val="restart"/>
          </w:tcPr>
          <w:p w:rsidR="00BF2250" w:rsidRDefault="00BF2250" w:rsidP="00E40867">
            <w:pPr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公司名称</w:t>
            </w:r>
          </w:p>
          <w:p w:rsidR="00BF2250" w:rsidRDefault="00BF2250" w:rsidP="00E40867">
            <w:pPr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（公章）</w:t>
            </w:r>
          </w:p>
        </w:tc>
        <w:tc>
          <w:tcPr>
            <w:tcW w:w="1142" w:type="dxa"/>
          </w:tcPr>
          <w:p w:rsidR="00BF2250" w:rsidRDefault="00BF2250" w:rsidP="00E40867">
            <w:pPr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中文</w:t>
            </w:r>
          </w:p>
        </w:tc>
        <w:tc>
          <w:tcPr>
            <w:tcW w:w="5653" w:type="dxa"/>
            <w:gridSpan w:val="3"/>
          </w:tcPr>
          <w:p w:rsidR="00BF2250" w:rsidRDefault="00BF2250" w:rsidP="00E40867">
            <w:pPr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BF2250" w:rsidTr="00E40867">
        <w:trPr>
          <w:trHeight w:val="609"/>
        </w:trPr>
        <w:tc>
          <w:tcPr>
            <w:tcW w:w="2265" w:type="dxa"/>
            <w:vMerge/>
          </w:tcPr>
          <w:p w:rsidR="00BF2250" w:rsidRDefault="00BF2250" w:rsidP="00E40867">
            <w:pPr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1142" w:type="dxa"/>
          </w:tcPr>
          <w:p w:rsidR="00BF2250" w:rsidRDefault="00BF2250" w:rsidP="00E40867">
            <w:pPr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英文</w:t>
            </w:r>
          </w:p>
        </w:tc>
        <w:tc>
          <w:tcPr>
            <w:tcW w:w="5653" w:type="dxa"/>
            <w:gridSpan w:val="3"/>
          </w:tcPr>
          <w:p w:rsidR="00BF2250" w:rsidRDefault="00BF2250" w:rsidP="00E40867">
            <w:pPr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BF2250" w:rsidTr="00E40867">
        <w:trPr>
          <w:trHeight w:val="609"/>
        </w:trPr>
        <w:tc>
          <w:tcPr>
            <w:tcW w:w="2265" w:type="dxa"/>
          </w:tcPr>
          <w:p w:rsidR="00BF2250" w:rsidRDefault="00BF2250" w:rsidP="00E40867">
            <w:pPr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联系人</w:t>
            </w:r>
          </w:p>
        </w:tc>
        <w:tc>
          <w:tcPr>
            <w:tcW w:w="2835" w:type="dxa"/>
            <w:gridSpan w:val="2"/>
          </w:tcPr>
          <w:p w:rsidR="00BF2250" w:rsidRDefault="00BF2250" w:rsidP="00E40867">
            <w:pPr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1177" w:type="dxa"/>
          </w:tcPr>
          <w:p w:rsidR="00BF2250" w:rsidRDefault="00BF2250" w:rsidP="00E40867">
            <w:pPr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手机</w:t>
            </w:r>
          </w:p>
        </w:tc>
        <w:tc>
          <w:tcPr>
            <w:tcW w:w="2783" w:type="dxa"/>
          </w:tcPr>
          <w:p w:rsidR="00BF2250" w:rsidRDefault="00BF2250" w:rsidP="00E40867">
            <w:pPr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BF2250" w:rsidTr="00E40867">
        <w:trPr>
          <w:trHeight w:val="609"/>
        </w:trPr>
        <w:tc>
          <w:tcPr>
            <w:tcW w:w="2265" w:type="dxa"/>
          </w:tcPr>
          <w:p w:rsidR="00BF2250" w:rsidRDefault="00BF2250" w:rsidP="00E40867">
            <w:pPr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电话</w:t>
            </w:r>
          </w:p>
        </w:tc>
        <w:tc>
          <w:tcPr>
            <w:tcW w:w="2835" w:type="dxa"/>
            <w:gridSpan w:val="2"/>
          </w:tcPr>
          <w:p w:rsidR="00BF2250" w:rsidRDefault="00BF2250" w:rsidP="00E40867">
            <w:pPr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1177" w:type="dxa"/>
          </w:tcPr>
          <w:p w:rsidR="00BF2250" w:rsidRDefault="00BF2250" w:rsidP="00E40867">
            <w:pPr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传真</w:t>
            </w:r>
          </w:p>
        </w:tc>
        <w:tc>
          <w:tcPr>
            <w:tcW w:w="2783" w:type="dxa"/>
          </w:tcPr>
          <w:p w:rsidR="00BF2250" w:rsidRDefault="00BF2250" w:rsidP="00E40867">
            <w:pPr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BF2250" w:rsidTr="00E40867">
        <w:trPr>
          <w:trHeight w:val="609"/>
        </w:trPr>
        <w:tc>
          <w:tcPr>
            <w:tcW w:w="2265" w:type="dxa"/>
          </w:tcPr>
          <w:p w:rsidR="00BF2250" w:rsidRDefault="00BF2250" w:rsidP="00E40867">
            <w:pPr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Email</w:t>
            </w:r>
          </w:p>
        </w:tc>
        <w:tc>
          <w:tcPr>
            <w:tcW w:w="2835" w:type="dxa"/>
            <w:gridSpan w:val="2"/>
          </w:tcPr>
          <w:p w:rsidR="00BF2250" w:rsidRDefault="00BF2250" w:rsidP="00E40867">
            <w:pPr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1177" w:type="dxa"/>
          </w:tcPr>
          <w:p w:rsidR="00BF2250" w:rsidRDefault="00BF2250" w:rsidP="00E40867">
            <w:pPr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邮编</w:t>
            </w:r>
          </w:p>
        </w:tc>
        <w:tc>
          <w:tcPr>
            <w:tcW w:w="2783" w:type="dxa"/>
          </w:tcPr>
          <w:p w:rsidR="00BF2250" w:rsidRDefault="00BF2250" w:rsidP="00E40867">
            <w:pPr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BF2250" w:rsidTr="00E40867">
        <w:trPr>
          <w:trHeight w:val="609"/>
        </w:trPr>
        <w:tc>
          <w:tcPr>
            <w:tcW w:w="2265" w:type="dxa"/>
          </w:tcPr>
          <w:p w:rsidR="00BF2250" w:rsidRDefault="00BF2250" w:rsidP="00E40867">
            <w:pPr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地址</w:t>
            </w:r>
          </w:p>
        </w:tc>
        <w:tc>
          <w:tcPr>
            <w:tcW w:w="6795" w:type="dxa"/>
            <w:gridSpan w:val="4"/>
          </w:tcPr>
          <w:p w:rsidR="00BF2250" w:rsidRDefault="00BF2250" w:rsidP="00E40867">
            <w:pPr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BF2250" w:rsidTr="00E40867">
        <w:trPr>
          <w:trHeight w:val="813"/>
        </w:trPr>
        <w:tc>
          <w:tcPr>
            <w:tcW w:w="2265" w:type="dxa"/>
            <w:vMerge w:val="restart"/>
          </w:tcPr>
          <w:p w:rsidR="00BF2250" w:rsidRDefault="00BF2250" w:rsidP="00E40867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BF2250" w:rsidRDefault="00BF2250" w:rsidP="00E40867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展品类别</w:t>
            </w:r>
          </w:p>
          <w:p w:rsidR="00BF2250" w:rsidRDefault="00BF2250" w:rsidP="00E40867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（请在相应方框内打“√”）</w:t>
            </w:r>
          </w:p>
        </w:tc>
        <w:tc>
          <w:tcPr>
            <w:tcW w:w="6795" w:type="dxa"/>
            <w:gridSpan w:val="4"/>
            <w:vAlign w:val="center"/>
          </w:tcPr>
          <w:p w:rsidR="00BF2250" w:rsidRDefault="00BF2250" w:rsidP="00E40867">
            <w:pPr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展板    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产品  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电脑演示（自备）</w:t>
            </w:r>
          </w:p>
        </w:tc>
      </w:tr>
      <w:tr w:rsidR="00BF2250" w:rsidTr="00E40867">
        <w:trPr>
          <w:trHeight w:val="763"/>
        </w:trPr>
        <w:tc>
          <w:tcPr>
            <w:tcW w:w="2265" w:type="dxa"/>
            <w:vMerge/>
          </w:tcPr>
          <w:p w:rsidR="00BF2250" w:rsidRDefault="00BF2250" w:rsidP="00E40867">
            <w:pPr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6795" w:type="dxa"/>
            <w:gridSpan w:val="4"/>
          </w:tcPr>
          <w:p w:rsidR="00BF2250" w:rsidRDefault="00BF2250" w:rsidP="00E40867">
            <w:pPr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其他（请具体说明）：</w:t>
            </w:r>
          </w:p>
        </w:tc>
      </w:tr>
      <w:tr w:rsidR="00BF2250" w:rsidTr="00E40867">
        <w:trPr>
          <w:trHeight w:val="1115"/>
        </w:trPr>
        <w:tc>
          <w:tcPr>
            <w:tcW w:w="2265" w:type="dxa"/>
            <w:vAlign w:val="center"/>
          </w:tcPr>
          <w:p w:rsidR="00BF2250" w:rsidRDefault="00BF2250" w:rsidP="00E40867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是否有意参加</w:t>
            </w:r>
          </w:p>
          <w:p w:rsidR="00BF2250" w:rsidRDefault="00BF2250" w:rsidP="00E40867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评选活动</w:t>
            </w:r>
          </w:p>
        </w:tc>
        <w:tc>
          <w:tcPr>
            <w:tcW w:w="6795" w:type="dxa"/>
            <w:gridSpan w:val="4"/>
          </w:tcPr>
          <w:p w:rsidR="00BF2250" w:rsidRDefault="00BF2250" w:rsidP="00E40867">
            <w:pPr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BF2250" w:rsidTr="00E40867">
        <w:trPr>
          <w:trHeight w:val="1469"/>
        </w:trPr>
        <w:tc>
          <w:tcPr>
            <w:tcW w:w="2265" w:type="dxa"/>
            <w:vAlign w:val="center"/>
          </w:tcPr>
          <w:p w:rsidR="00BF2250" w:rsidRDefault="00BF2250" w:rsidP="00E40867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是否有意参加</w:t>
            </w:r>
          </w:p>
          <w:p w:rsidR="00BF2250" w:rsidRDefault="00BF2250" w:rsidP="00E40867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其他活动，如论坛、项目对接、行业研讨会等</w:t>
            </w:r>
          </w:p>
        </w:tc>
        <w:tc>
          <w:tcPr>
            <w:tcW w:w="6795" w:type="dxa"/>
            <w:gridSpan w:val="4"/>
          </w:tcPr>
          <w:p w:rsidR="00BF2250" w:rsidRDefault="00BF2250" w:rsidP="00E40867">
            <w:pPr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</w:tbl>
    <w:p w:rsidR="00CA66BC" w:rsidRPr="00BF2250" w:rsidRDefault="00BF2250" w:rsidP="00BF2250">
      <w:pPr>
        <w:spacing w:line="460" w:lineRule="exact"/>
        <w:ind w:firstLineChars="200" w:firstLine="600"/>
      </w:pPr>
      <w:r>
        <w:rPr>
          <w:rFonts w:ascii="仿宋_GB2312" w:eastAsia="仿宋_GB2312" w:hAnsi="仿宋_GB2312" w:hint="eastAsia"/>
          <w:sz w:val="30"/>
        </w:rPr>
        <w:t>欲了解相关活动情况，可参考往届软交会网站链接：</w:t>
      </w:r>
      <w:r>
        <w:rPr>
          <w:rFonts w:ascii="仿宋_GB2312" w:eastAsia="仿宋_GB2312" w:hAnsi="仿宋_GB2312"/>
          <w:sz w:val="30"/>
        </w:rPr>
        <w:t>http://www.cisis.com.cn</w:t>
      </w:r>
    </w:p>
    <w:sectPr w:rsidR="00CA66BC" w:rsidRPr="00BF2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50"/>
    <w:rsid w:val="00BF2250"/>
    <w:rsid w:val="00CA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SkyUN.Org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欧健维</dc:creator>
  <cp:lastModifiedBy>欧健维</cp:lastModifiedBy>
  <cp:revision>1</cp:revision>
  <dcterms:created xsi:type="dcterms:W3CDTF">2017-04-11T09:11:00Z</dcterms:created>
  <dcterms:modified xsi:type="dcterms:W3CDTF">2017-04-11T09:11:00Z</dcterms:modified>
</cp:coreProperties>
</file>